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87" w:rsidRPr="00E1279D" w:rsidRDefault="00576587" w:rsidP="004A11EE">
      <w:pPr>
        <w:ind w:left="142" w:right="119"/>
        <w:jc w:val="center"/>
        <w:rPr>
          <w:b/>
          <w:color w:val="231F20"/>
          <w:shd w:val="clear" w:color="auto" w:fill="FFFFFF"/>
        </w:rPr>
      </w:pPr>
      <w:proofErr w:type="spellStart"/>
      <w:r w:rsidRPr="00E1279D">
        <w:rPr>
          <w:b/>
          <w:color w:val="231F20"/>
          <w:shd w:val="clear" w:color="auto" w:fill="FFFFFF"/>
        </w:rPr>
        <w:t>W</w:t>
      </w:r>
      <w:r>
        <w:rPr>
          <w:b/>
          <w:color w:val="231F20"/>
          <w:shd w:val="clear" w:color="auto" w:fill="FFFFFF"/>
        </w:rPr>
        <w:t>ymagania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edukacyjne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przedmiot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Biologia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r w:rsidRPr="00E1279D">
        <w:rPr>
          <w:b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color w:val="231F20"/>
          <w:shd w:val="clear" w:color="auto" w:fill="FFFFFF"/>
        </w:rPr>
        <w:t>dla</w:t>
      </w:r>
      <w:proofErr w:type="spellEnd"/>
      <w:r w:rsidRPr="00E1279D">
        <w:rPr>
          <w:b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color w:val="231F20"/>
          <w:shd w:val="clear" w:color="auto" w:fill="FFFFFF"/>
        </w:rPr>
        <w:t>klasy</w:t>
      </w:r>
      <w:proofErr w:type="spellEnd"/>
      <w:r w:rsidRPr="00E1279D">
        <w:rPr>
          <w:b/>
          <w:color w:val="231F20"/>
          <w:shd w:val="clear" w:color="auto" w:fill="FFFFFF"/>
        </w:rPr>
        <w:t xml:space="preserve"> </w:t>
      </w:r>
      <w:r>
        <w:rPr>
          <w:b/>
          <w:color w:val="231F20"/>
          <w:shd w:val="clear" w:color="auto" w:fill="FFFFFF"/>
        </w:rPr>
        <w:t>6</w:t>
      </w:r>
      <w:r w:rsidRPr="00E1279D">
        <w:rPr>
          <w:b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color w:val="231F20"/>
          <w:shd w:val="clear" w:color="auto" w:fill="FFFFFF"/>
        </w:rPr>
        <w:t>szkoły</w:t>
      </w:r>
      <w:proofErr w:type="spellEnd"/>
      <w:r w:rsidRPr="00E1279D">
        <w:rPr>
          <w:b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color w:val="231F20"/>
          <w:shd w:val="clear" w:color="auto" w:fill="FFFFFF"/>
        </w:rPr>
        <w:t>podstawowej</w:t>
      </w:r>
      <w:proofErr w:type="spellEnd"/>
      <w:r w:rsidRPr="00E1279D">
        <w:rPr>
          <w:b/>
          <w:color w:val="231F20"/>
          <w:shd w:val="clear" w:color="auto" w:fill="FFFFFF"/>
        </w:rPr>
        <w:t xml:space="preserve"> </w:t>
      </w:r>
      <w:r w:rsidRPr="00E1279D">
        <w:rPr>
          <w:b/>
          <w:color w:val="231F20"/>
          <w:shd w:val="clear" w:color="auto" w:fill="FFFFFF"/>
        </w:rPr>
        <w:br/>
      </w:r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Wymagania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edukacyjne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opracowane</w:t>
      </w:r>
      <w:proofErr w:type="spellEnd"/>
      <w:r>
        <w:rPr>
          <w:b/>
          <w:color w:val="231F20"/>
          <w:shd w:val="clear" w:color="auto" w:fill="FFFFFF"/>
        </w:rPr>
        <w:t xml:space="preserve"> </w:t>
      </w:r>
      <w:proofErr w:type="spellStart"/>
      <w:r>
        <w:rPr>
          <w:b/>
          <w:color w:val="231F20"/>
          <w:shd w:val="clear" w:color="auto" w:fill="FFFFFF"/>
        </w:rPr>
        <w:t>zostały</w:t>
      </w:r>
      <w:proofErr w:type="spellEnd"/>
      <w:r>
        <w:rPr>
          <w:b/>
          <w:color w:val="231F20"/>
          <w:shd w:val="clear" w:color="auto" w:fill="FFFFFF"/>
        </w:rPr>
        <w:t xml:space="preserve"> w </w:t>
      </w:r>
      <w:proofErr w:type="spellStart"/>
      <w:r>
        <w:rPr>
          <w:b/>
          <w:color w:val="231F20"/>
          <w:shd w:val="clear" w:color="auto" w:fill="FFFFFF"/>
        </w:rPr>
        <w:t>oparciu</w:t>
      </w:r>
      <w:proofErr w:type="spellEnd"/>
      <w:r>
        <w:rPr>
          <w:b/>
          <w:color w:val="231F20"/>
          <w:shd w:val="clear" w:color="auto" w:fill="FFFFFF"/>
        </w:rPr>
        <w:t xml:space="preserve"> o</w:t>
      </w:r>
      <w:r w:rsidRPr="00E1279D">
        <w:rPr>
          <w:b/>
          <w:color w:val="231F20"/>
          <w:shd w:val="clear" w:color="auto" w:fill="FFFFFF"/>
        </w:rPr>
        <w:t xml:space="preserve"> </w:t>
      </w:r>
      <w:r>
        <w:rPr>
          <w:b/>
          <w:i/>
          <w:color w:val="231F20"/>
          <w:shd w:val="clear" w:color="auto" w:fill="FFFFFF"/>
        </w:rPr>
        <w:t>Program</w:t>
      </w:r>
      <w:r w:rsidRPr="00E1279D">
        <w:rPr>
          <w:b/>
          <w:i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i/>
          <w:color w:val="231F20"/>
          <w:shd w:val="clear" w:color="auto" w:fill="FFFFFF"/>
        </w:rPr>
        <w:t>nauczania</w:t>
      </w:r>
      <w:proofErr w:type="spellEnd"/>
      <w:r w:rsidRPr="00E1279D">
        <w:rPr>
          <w:b/>
          <w:i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i/>
          <w:color w:val="231F20"/>
          <w:shd w:val="clear" w:color="auto" w:fill="FFFFFF"/>
        </w:rPr>
        <w:t>biologii</w:t>
      </w:r>
      <w:proofErr w:type="spellEnd"/>
      <w:r w:rsidRPr="00E1279D">
        <w:rPr>
          <w:b/>
          <w:i/>
          <w:color w:val="231F20"/>
          <w:shd w:val="clear" w:color="auto" w:fill="FFFFFF"/>
        </w:rPr>
        <w:t xml:space="preserve"> „</w:t>
      </w:r>
      <w:proofErr w:type="spellStart"/>
      <w:r w:rsidRPr="00E1279D">
        <w:rPr>
          <w:b/>
          <w:i/>
          <w:color w:val="231F20"/>
          <w:shd w:val="clear" w:color="auto" w:fill="FFFFFF"/>
        </w:rPr>
        <w:t>Puls</w:t>
      </w:r>
      <w:proofErr w:type="spellEnd"/>
      <w:r w:rsidRPr="00E1279D">
        <w:rPr>
          <w:b/>
          <w:i/>
          <w:color w:val="231F20"/>
          <w:shd w:val="clear" w:color="auto" w:fill="FFFFFF"/>
        </w:rPr>
        <w:t xml:space="preserve"> </w:t>
      </w:r>
      <w:proofErr w:type="spellStart"/>
      <w:r w:rsidRPr="00E1279D">
        <w:rPr>
          <w:b/>
          <w:i/>
          <w:color w:val="231F20"/>
          <w:shd w:val="clear" w:color="auto" w:fill="FFFFFF"/>
        </w:rPr>
        <w:t>życia</w:t>
      </w:r>
      <w:proofErr w:type="spellEnd"/>
      <w:r w:rsidRPr="00E1279D">
        <w:rPr>
          <w:b/>
          <w:i/>
          <w:color w:val="231F20"/>
          <w:shd w:val="clear" w:color="auto" w:fill="FFFFFF"/>
        </w:rPr>
        <w:t>”</w:t>
      </w:r>
      <w:r w:rsidR="00D3414F">
        <w:rPr>
          <w:b/>
          <w:i/>
          <w:color w:val="231F20"/>
          <w:shd w:val="clear" w:color="auto" w:fill="FFFFFF"/>
        </w:rPr>
        <w:t xml:space="preserve">                                                          </w:t>
      </w:r>
      <w:proofErr w:type="spellStart"/>
      <w:r w:rsidRPr="00E1279D">
        <w:rPr>
          <w:b/>
          <w:color w:val="231F20"/>
          <w:shd w:val="clear" w:color="auto" w:fill="FFFFFF"/>
        </w:rPr>
        <w:t>autorstwa</w:t>
      </w:r>
      <w:proofErr w:type="spellEnd"/>
      <w:r w:rsidRPr="00E1279D">
        <w:rPr>
          <w:b/>
          <w:color w:val="231F20"/>
          <w:shd w:val="clear" w:color="auto" w:fill="FFFFFF"/>
        </w:rPr>
        <w:t xml:space="preserve"> Anny </w:t>
      </w:r>
      <w:proofErr w:type="spellStart"/>
      <w:r w:rsidRPr="00E1279D">
        <w:rPr>
          <w:b/>
          <w:color w:val="231F20"/>
          <w:shd w:val="clear" w:color="auto" w:fill="FFFFFF"/>
        </w:rPr>
        <w:t>Zdziennickiej</w:t>
      </w:r>
      <w:proofErr w:type="spellEnd"/>
    </w:p>
    <w:p w:rsidR="00714637" w:rsidRDefault="00714637" w:rsidP="004A11EE">
      <w:pPr>
        <w:ind w:left="142" w:right="119"/>
        <w:jc w:val="center"/>
        <w:rPr>
          <w:b/>
          <w:color w:val="231F20"/>
          <w:shd w:val="clear" w:color="auto" w:fill="FFFFFF"/>
        </w:rPr>
      </w:pPr>
    </w:p>
    <w:p w:rsidR="00576587" w:rsidRPr="00E1279D" w:rsidRDefault="00576587" w:rsidP="00374E97">
      <w:pPr>
        <w:ind w:right="119"/>
        <w:jc w:val="center"/>
        <w:rPr>
          <w:b/>
          <w:color w:val="231F20"/>
          <w:shd w:val="clear" w:color="auto" w:fill="FFFFFF"/>
        </w:rPr>
      </w:pPr>
      <w:bookmarkStart w:id="0" w:name="_GoBack"/>
      <w:bookmarkEnd w:id="0"/>
      <w:proofErr w:type="spellStart"/>
      <w:r>
        <w:rPr>
          <w:b/>
          <w:color w:val="231F20"/>
          <w:shd w:val="clear" w:color="auto" w:fill="FFFFFF"/>
        </w:rPr>
        <w:t>Klas</w:t>
      </w:r>
      <w:r w:rsidR="00714637">
        <w:rPr>
          <w:b/>
          <w:color w:val="231F20"/>
          <w:shd w:val="clear" w:color="auto" w:fill="FFFFFF"/>
        </w:rPr>
        <w:t>a</w:t>
      </w:r>
      <w:proofErr w:type="spellEnd"/>
      <w:r w:rsidR="00714637">
        <w:rPr>
          <w:b/>
          <w:color w:val="231F20"/>
          <w:shd w:val="clear" w:color="auto" w:fill="FFFFFF"/>
        </w:rPr>
        <w:t xml:space="preserve"> VI</w:t>
      </w:r>
    </w:p>
    <w:p w:rsidR="0045123D" w:rsidRDefault="0045123D" w:rsidP="003B1545">
      <w:pPr>
        <w:contextualSpacing/>
        <w:rPr>
          <w:rFonts w:cs="Humanst521EU"/>
          <w:b/>
          <w:bCs/>
          <w:color w:val="000000"/>
          <w:szCs w:val="28"/>
        </w:rPr>
      </w:pP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576587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576587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576587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576587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Poziom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576587">
              <w:rPr>
                <w:b/>
                <w:color w:val="C45911" w:themeColor="accent2" w:themeShade="BF"/>
              </w:rPr>
              <w:t>wymagań</w:t>
            </w:r>
            <w:proofErr w:type="spellEnd"/>
          </w:p>
        </w:tc>
      </w:tr>
      <w:tr w:rsidR="003B1545" w:rsidRPr="00576587" w:rsidTr="00664542">
        <w:trPr>
          <w:trHeight w:val="84"/>
        </w:trPr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843" w:type="dxa"/>
            <w:vMerge/>
          </w:tcPr>
          <w:p w:rsidR="003B1545" w:rsidRPr="00576587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C45911" w:themeColor="accent2" w:themeShade="BF"/>
              </w:rPr>
              <w:t>ocena dopuszczająca</w:t>
            </w:r>
          </w:p>
          <w:p w:rsidR="00D3414F" w:rsidRPr="00D3414F" w:rsidRDefault="00D3414F" w:rsidP="00D3414F">
            <w:pPr>
              <w:rPr>
                <w:lang w:val="pl-PL"/>
              </w:rPr>
            </w:pPr>
            <w:r w:rsidRPr="00D3414F">
              <w:rPr>
                <w:lang w:val="pl-PL"/>
              </w:rPr>
              <w:t>(poziom konieczny</w:t>
            </w:r>
            <w:r>
              <w:rPr>
                <w:lang w:val="pl-PL"/>
              </w:rPr>
              <w:t>)</w:t>
            </w:r>
          </w:p>
        </w:tc>
        <w:tc>
          <w:tcPr>
            <w:tcW w:w="2126" w:type="dxa"/>
          </w:tcPr>
          <w:p w:rsidR="003B1545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ocena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576587">
              <w:rPr>
                <w:b/>
                <w:color w:val="C45911" w:themeColor="accent2" w:themeShade="BF"/>
              </w:rPr>
              <w:t>dostateczna</w:t>
            </w:r>
            <w:proofErr w:type="spellEnd"/>
          </w:p>
          <w:p w:rsidR="00D3414F" w:rsidRPr="00D3414F" w:rsidRDefault="00D3414F" w:rsidP="00664542">
            <w:pPr>
              <w:contextualSpacing/>
              <w:jc w:val="center"/>
            </w:pPr>
            <w:r w:rsidRPr="00D3414F">
              <w:t>(</w:t>
            </w:r>
            <w:proofErr w:type="spellStart"/>
            <w:r w:rsidRPr="00D3414F">
              <w:t>poziom</w:t>
            </w:r>
            <w:proofErr w:type="spellEnd"/>
            <w:r w:rsidRPr="00D3414F">
              <w:t xml:space="preserve"> </w:t>
            </w:r>
            <w:proofErr w:type="spellStart"/>
            <w:r w:rsidRPr="00D3414F">
              <w:t>podstawowy</w:t>
            </w:r>
            <w:proofErr w:type="spellEnd"/>
            <w:r w:rsidRPr="00D3414F">
              <w:t>)</w:t>
            </w:r>
          </w:p>
          <w:p w:rsidR="00D3414F" w:rsidRPr="00D3414F" w:rsidRDefault="00D3414F" w:rsidP="00664542">
            <w:pPr>
              <w:contextualSpacing/>
              <w:jc w:val="center"/>
            </w:pPr>
          </w:p>
          <w:p w:rsidR="00D3414F" w:rsidRPr="00D3414F" w:rsidRDefault="00D3414F" w:rsidP="00664542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ocena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dobra</w:t>
            </w:r>
          </w:p>
          <w:p w:rsidR="00D3414F" w:rsidRPr="00D3414F" w:rsidRDefault="00D3414F" w:rsidP="00664542">
            <w:pPr>
              <w:contextualSpacing/>
              <w:jc w:val="center"/>
            </w:pPr>
            <w:r w:rsidRPr="00D3414F">
              <w:t>(</w:t>
            </w:r>
            <w:proofErr w:type="spellStart"/>
            <w:r w:rsidRPr="00D3414F">
              <w:t>poziom</w:t>
            </w:r>
            <w:proofErr w:type="spellEnd"/>
            <w:r w:rsidRPr="00D3414F">
              <w:t xml:space="preserve"> </w:t>
            </w:r>
            <w:proofErr w:type="spellStart"/>
            <w:r w:rsidRPr="00D3414F">
              <w:t>rozszrzony</w:t>
            </w:r>
            <w:proofErr w:type="spellEnd"/>
            <w:r w:rsidRPr="00D3414F">
              <w:t>)</w:t>
            </w:r>
          </w:p>
        </w:tc>
        <w:tc>
          <w:tcPr>
            <w:tcW w:w="2093" w:type="dxa"/>
          </w:tcPr>
          <w:p w:rsidR="003B1545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ocena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576587">
              <w:rPr>
                <w:b/>
                <w:color w:val="C45911" w:themeColor="accent2" w:themeShade="BF"/>
              </w:rPr>
              <w:t>bardzo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dobra</w:t>
            </w:r>
          </w:p>
          <w:p w:rsidR="00D3414F" w:rsidRPr="00D3414F" w:rsidRDefault="00D3414F" w:rsidP="00664542">
            <w:pPr>
              <w:contextualSpacing/>
              <w:jc w:val="center"/>
            </w:pPr>
            <w:r w:rsidRPr="00D3414F">
              <w:t>(</w:t>
            </w:r>
            <w:proofErr w:type="spellStart"/>
            <w:r w:rsidRPr="00D3414F">
              <w:t>poziom</w:t>
            </w:r>
            <w:proofErr w:type="spellEnd"/>
            <w:r w:rsidRPr="00D3414F">
              <w:t xml:space="preserve"> </w:t>
            </w:r>
            <w:proofErr w:type="spellStart"/>
            <w:r w:rsidRPr="00D3414F">
              <w:t>dopełniający</w:t>
            </w:r>
            <w:proofErr w:type="spellEnd"/>
            <w:r w:rsidRPr="00D3414F">
              <w:t>)</w:t>
            </w:r>
          </w:p>
        </w:tc>
        <w:tc>
          <w:tcPr>
            <w:tcW w:w="2125" w:type="dxa"/>
          </w:tcPr>
          <w:p w:rsidR="003B1545" w:rsidRDefault="003B1545" w:rsidP="00664542">
            <w:pPr>
              <w:contextualSpacing/>
              <w:jc w:val="center"/>
              <w:rPr>
                <w:b/>
                <w:color w:val="C45911" w:themeColor="accent2" w:themeShade="BF"/>
              </w:rPr>
            </w:pPr>
            <w:proofErr w:type="spellStart"/>
            <w:r w:rsidRPr="00576587">
              <w:rPr>
                <w:b/>
                <w:color w:val="C45911" w:themeColor="accent2" w:themeShade="BF"/>
              </w:rPr>
              <w:t>ocena</w:t>
            </w:r>
            <w:proofErr w:type="spellEnd"/>
            <w:r w:rsidRPr="00576587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576587">
              <w:rPr>
                <w:b/>
                <w:color w:val="C45911" w:themeColor="accent2" w:themeShade="BF"/>
              </w:rPr>
              <w:t>celująca</w:t>
            </w:r>
            <w:proofErr w:type="spellEnd"/>
          </w:p>
          <w:p w:rsidR="00D3414F" w:rsidRPr="00D3414F" w:rsidRDefault="00D3414F" w:rsidP="00D3414F">
            <w:pPr>
              <w:contextualSpacing/>
              <w:jc w:val="center"/>
            </w:pPr>
            <w:r w:rsidRPr="00D3414F">
              <w:t>(</w:t>
            </w:r>
            <w:proofErr w:type="spellStart"/>
            <w:r w:rsidRPr="00D3414F">
              <w:t>poziom</w:t>
            </w:r>
            <w:proofErr w:type="spellEnd"/>
            <w:r w:rsidRPr="00D3414F">
              <w:t xml:space="preserve"> </w:t>
            </w:r>
            <w:proofErr w:type="spellStart"/>
            <w:r w:rsidRPr="00D3414F">
              <w:t>wykraczający</w:t>
            </w:r>
            <w:proofErr w:type="spellEnd"/>
            <w:r w:rsidRPr="00D3414F">
              <w:t>)</w:t>
            </w:r>
          </w:p>
        </w:tc>
      </w:tr>
      <w:tr w:rsidR="003B1545" w:rsidRPr="00576587" w:rsidTr="00664542">
        <w:tc>
          <w:tcPr>
            <w:tcW w:w="1696" w:type="dxa"/>
            <w:vMerge w:val="restart"/>
          </w:tcPr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000000"/>
              </w:rPr>
              <w:t>I. Świat zwierząt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1. W królestwie zwierząt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5765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wspólne cechy zwierząt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czym różnią się zwierzęta kręgowe od bezkręgowych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5765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przedstawia poziomy organizacji ciała zwierząt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przykłady zwierząt kręgowych i bezkręgowych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5765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definiuje pojęcia </w:t>
            </w:r>
            <w:r w:rsidRPr="00576587">
              <w:rPr>
                <w:rFonts w:ascii="Times New Roman" w:hAnsi="Times New Roman" w:cs="Times New Roman"/>
                <w:i/>
                <w:iCs/>
              </w:rPr>
              <w:t>komórka</w:t>
            </w:r>
            <w:r w:rsidRPr="00576587">
              <w:rPr>
                <w:rFonts w:ascii="Times New Roman" w:hAnsi="Times New Roman" w:cs="Times New Roman"/>
              </w:rPr>
              <w:t xml:space="preserve">, </w:t>
            </w:r>
            <w:r w:rsidRPr="00576587">
              <w:rPr>
                <w:rFonts w:ascii="Times New Roman" w:hAnsi="Times New Roman" w:cs="Times New Roman"/>
                <w:i/>
                <w:iCs/>
              </w:rPr>
              <w:t>tkanka</w:t>
            </w:r>
            <w:r w:rsidRPr="00576587">
              <w:rPr>
                <w:rFonts w:ascii="Times New Roman" w:hAnsi="Times New Roman" w:cs="Times New Roman"/>
              </w:rPr>
              <w:t xml:space="preserve">, </w:t>
            </w:r>
            <w:r w:rsidRPr="00576587">
              <w:rPr>
                <w:rFonts w:ascii="Times New Roman" w:hAnsi="Times New Roman" w:cs="Times New Roman"/>
                <w:i/>
                <w:iCs/>
              </w:rPr>
              <w:t>narząd</w:t>
            </w:r>
            <w:r w:rsidRPr="00576587">
              <w:rPr>
                <w:rFonts w:ascii="Times New Roman" w:hAnsi="Times New Roman" w:cs="Times New Roman"/>
              </w:rPr>
              <w:t xml:space="preserve">, </w:t>
            </w:r>
            <w:r w:rsidRPr="00576587">
              <w:rPr>
                <w:rFonts w:ascii="Times New Roman" w:hAnsi="Times New Roman" w:cs="Times New Roman"/>
                <w:i/>
                <w:iCs/>
              </w:rPr>
              <w:t>układ narządów</w:t>
            </w:r>
            <w:r w:rsidRPr="00576587">
              <w:rPr>
                <w:rFonts w:ascii="Times New Roman" w:hAnsi="Times New Roman" w:cs="Times New Roman"/>
              </w:rPr>
              <w:t xml:space="preserve">, </w:t>
            </w:r>
            <w:r w:rsidRPr="00576587">
              <w:rPr>
                <w:rFonts w:ascii="Times New Roman" w:hAnsi="Times New Roman" w:cs="Times New Roman"/>
                <w:i/>
                <w:iCs/>
              </w:rPr>
              <w:t>organizm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podręcznika przyporządkowuje podane zwierzę do odpowiedniej grupy systematycznej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5765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bezkręgowce i kręgowce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pokrycie ciała bezkręgowców i kręgowców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przykłady szkieletów bezkręgowców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i/>
                <w:color w:val="000000"/>
              </w:rPr>
              <w:t>Uczeń</w:t>
            </w:r>
            <w:r w:rsidRPr="0057658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prezentuje stopniowo komplikującą się budowę ciała zwierząt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opisu przyporządkowuje zwierzę do odpowiedniej grupy systematycznej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2. Tkanki: nabłonkowa, mięśniowa i nerwowa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czym jest tkanka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podstawowe rodzaje tkanek zwierzęcych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 pomocy nauczyciela przeprowadza obserwację mikroskopową tkanek zwierzęcych i rysuje obrazy 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najważniejsze funkcje wskazanej tkanki zwierzęcej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budowę wskazanej tkanki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 niewielkiej pomocy nauczyciela przeprowadza obserwację mikroskopową tkanek zwierzęcych i rysuje obrazy 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określa miejsca występowania w organizmie omawianych tkanek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tkanek zwierzęcych i przy pomocy nauczyciela rysuje obrazy 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budowę poszczególnych tkanek zwierzęcych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rodzaje tkanek zwierzęcych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budowę i sposób funkcjonowania tkanki mięśniowej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tkanek zwierzęcych i rysuje obrazy 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ilustracji analizuje budowę tkanek zwierzęcych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</w:t>
            </w:r>
            <w:r w:rsidRPr="00576587">
              <w:rPr>
                <w:rFonts w:ascii="Times New Roman" w:hAnsi="Times New Roman" w:cs="Times New Roman"/>
              </w:rPr>
              <w:lastRenderedPageBreak/>
              <w:t>między budową tkanek zwierzęcych a pełnionymi przez nie funkcjami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tkanek zwierzęcych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wykonuje z dowolnego materiału model wybranej tkanki zwierzęcej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3. Tkanka łączna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rodzaje tkanki łącznej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składniki krwi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 pomocy nauczyciela przeprowadza obserwację mikroskopową tkanek zwierzęcych i rozpoznaje elementy tkanki </w:t>
            </w:r>
            <w:r w:rsidRPr="00576587">
              <w:rPr>
                <w:rFonts w:ascii="Times New Roman" w:hAnsi="Times New Roman" w:cs="Times New Roman"/>
              </w:rPr>
              <w:lastRenderedPageBreak/>
              <w:t>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rozmieszczenie omawianych tkanek w organizmie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składniki krwi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 niewielkiej pomocy nauczyciela przeprowadza obserwację mikroskopową tkanek zwierzęcych i rozpoznaje </w:t>
            </w:r>
            <w:r w:rsidRPr="00576587">
              <w:rPr>
                <w:rFonts w:ascii="Times New Roman" w:hAnsi="Times New Roman" w:cs="Times New Roman"/>
              </w:rPr>
              <w:lastRenderedPageBreak/>
              <w:t>elementy tkanki widziane pod mikroskopem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zróżnicowanie w budowie tkanki łącznej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funkcje składników krwi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tkanek zwierzęcych i przy niewielkiej pomocy nauczyciela rozpoznaje </w:t>
            </w:r>
            <w:r w:rsidRPr="00576587">
              <w:rPr>
                <w:rFonts w:ascii="Times New Roman" w:hAnsi="Times New Roman" w:cs="Times New Roman"/>
              </w:rPr>
              <w:lastRenderedPageBreak/>
              <w:t>charakterystyczne elementy obserwowanej tkanki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właściwości i funkcje tkanki kostnej, chrzęstnej i tłuszczowej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rolę poszczególnych składników morfotycznych krwi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</w:t>
            </w:r>
            <w:r w:rsidRPr="00576587">
              <w:rPr>
                <w:rFonts w:ascii="Times New Roman" w:hAnsi="Times New Roman" w:cs="Times New Roman"/>
              </w:rPr>
              <w:lastRenderedPageBreak/>
              <w:t>tkanek zwierzęcych i na podstawie ilustracji rozpoznaje charakterystyczne elementy obserwowanej tkanki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budową elementów krwi a pełnionymi przez nie funkcjami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wykonuje mapę mentalną dotyczącą związku między budową poszczególnych tkanek zwierzęcych a pełnionymi przez nie funkcjami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 w:val="restart"/>
          </w:tcPr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/>
          <w:p w:rsidR="003B1545" w:rsidRPr="00576587" w:rsidRDefault="003B1545" w:rsidP="00664542"/>
          <w:p w:rsidR="003B1545" w:rsidRPr="00576587" w:rsidRDefault="003B1545" w:rsidP="00664542"/>
          <w:p w:rsidR="003B1545" w:rsidRPr="00576587" w:rsidRDefault="003B1545" w:rsidP="00664542"/>
          <w:p w:rsidR="003B1545" w:rsidRPr="00576587" w:rsidRDefault="003B1545" w:rsidP="00664542"/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000000"/>
              </w:rPr>
              <w:t>II. Od parzydełkowców do pierścienic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lastRenderedPageBreak/>
              <w:t>4.Parzydełkowce – najprostsze zwierzęta tkankowe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miejsce występowania parzydełkowców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parzydełkowca wśród innych zwierząt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cechy budowy parzydełkowców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na czym polega rola parzydełek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porównuje budowę oraz tryb życia polipa i meduzy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wybrane gatunki parzydełkowców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wskazane czynności życiowe parzydełkowców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parzydełkowców w 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budową parzydełkowców a środowiskiem ich życia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przedstawia tabelę, w której porównuje polipa z meduzą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wykonuje model parzydełkowca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5. Płazińce – zwierzęta, które mają nitkowate ciało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miejsce występowania płazińców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tasiemca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na ilustracji elementy budowy tasiemca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drogi inwazji tasiemca do organizmu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na schemacie cyklu </w:t>
            </w:r>
            <w:r w:rsidRPr="00576587">
              <w:rPr>
                <w:rFonts w:ascii="Times New Roman" w:hAnsi="Times New Roman" w:cs="Times New Roman"/>
              </w:rPr>
              <w:lastRenderedPageBreak/>
              <w:t>rozwojowego tasiemca żywiciela pośredniego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przystosowanie tasiemca do pasożytniczego trybu życia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znaczenie płazińców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rolę żywiciela pośredniego i ostatecznego w cyklu rozwojowym tasiemca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wskazane czynności życiowe płazińców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sposoby zapobiegania zarażeniu się tasiemcem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możliwości zakażenia się chorobami wywoływanymi przez płazińce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płazińców w </w:t>
            </w:r>
            <w:r w:rsidRPr="00576587">
              <w:rPr>
                <w:rFonts w:ascii="Times New Roman" w:hAnsi="Times New Roman" w:cs="Times New Roman"/>
              </w:rPr>
              <w:lastRenderedPageBreak/>
              <w:t>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6. Nicienie – zwierzęta, które mają nitkowate ciało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środowisko życia nicieni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nicienie wśród innych zwierząt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charakterystyczne cechy nicieni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budowę zewnętrzną nicieni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choroby wywołane przez nicienie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drogi inwazji nicieni do organizmu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na czym polega „choroba brudnych rąk”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objawy chorób wywołanych przez nicienie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>omawia znaczenie profilaktyki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możliwości zakażenia się chorobami wywoływanymi przez nicienie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przygotowuje prezentację multimedialną na temat chorób wywoływanych przez nicienie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znaczenie nicieni w 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7. Pierścienice – zwierzęta zbudowane z segmentów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pierścienice wśród innych zwierząt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środowisko życia pierścienic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cechy charakterystyczne budowy zewnętrznej pierścienic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znaczenie szczecinek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środowisko i tryb życia nereidy oraz pijawki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żywym okazie dżdżownicy lub na ilustracji wskazuje siodełko i wyjaśnia jego rolę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przystosowania pijawki do pasożytniczego trybu życia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wskazane czynności życiowe pierścienic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zakłada hodowlę dżdżownic, wskazując, jak zwierzęta te przyczyniają się do poprawy struktury gleby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pierścienic w </w:t>
            </w:r>
            <w:r w:rsidRPr="00576587">
              <w:rPr>
                <w:rFonts w:ascii="Times New Roman" w:hAnsi="Times New Roman" w:cs="Times New Roman"/>
              </w:rPr>
              <w:lastRenderedPageBreak/>
              <w:t>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 w:val="restart"/>
          </w:tcPr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000000"/>
              </w:rPr>
              <w:t>III. Stawonogi</w:t>
            </w: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000000"/>
              </w:rPr>
              <w:t>i mięczaki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lastRenderedPageBreak/>
              <w:t xml:space="preserve">8. Cechy stawonogów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stawonogi wśród innych zwierząt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skorupiaki, owady i pajęczaki jako zwierzęta należące do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główne części ciała poszczególnych grup stawonogów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miejsca bytowania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rozróżnia wśród stawonogów skorupiaki, owady i pajęczaki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różnorodność miejsc bytowania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przedstawia kryteria podziału stawonogów na skorupiaki, owady i pajęczaki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funkcje odnóży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czym jest oskórek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wskazane czynności życiowe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cechy umożliwiające rozpoznanie skorupiaków, owadów i pajęczaków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cechy adaptacyjne wskazanej grupy stawonogów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czym jest oko złożone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przedstawia różnorodność budowy ciała stawonogów oraz ich trybu życia, wykazując jednocześnie ich cechy wspólne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cechy adaptacyjne stawonogów, umożliwiające im opanowanie różnych środowisk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9. Skorupiaki – stawonogi, które mają twardy pancerz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główne części ciała skorupiaków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środowiska występowania skorupiaków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skorupiaki wśród innych stawonogów </w:t>
            </w:r>
          </w:p>
          <w:p w:rsidR="003B1545" w:rsidRPr="00576587" w:rsidRDefault="003B1545" w:rsidP="00664542">
            <w:pPr>
              <w:contextualSpacing/>
            </w:pPr>
          </w:p>
          <w:p w:rsidR="003B1545" w:rsidRPr="00576587" w:rsidRDefault="003B1545" w:rsidP="00664542"/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cztery grupy skorupiaków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nazywa poszczególne części ciała u raka stawowego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między budową skorupiaków a środowiskiem ich życia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znaczenie skorupiaków w przyrodzie i dla człowieka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10. Owady – stawonogi zdolne do lotu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elementy budowy zewnętrznej owadów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wylicza środowiska życia owadów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owady wśród innych stawonogów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charakterystyczne cechy budowy wybranych gatunków owadów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wybranych przykładach omawia znaczenie owadów dla człowieka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kilku przykładach omawia różnice w budowie owadów oraz ich przystosowania do życia w różnych środowiskach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wybranych przykładach omawia znaczenie owadów dla człowieka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budową odnóży owadów a środowiskiem ich życia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wybranych przykładach omawia znaczenie owadów w przyrodzie i dla człowieka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budowę narządów gębowych owadów i wykazuje jej związek z pobieranym pokarmem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11. Pajęczaki – stawonogi, które mają cztery pary odnóży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środowiska występowania pajęczaków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pajęczaki wśród innych stawonogów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charakterystyczne cechy budowy zewnętrznej pajęczaków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sposób odżywiania się pajęczaków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cech budowy zewnętrznej pajęczaków przyporządkowuje konkretne okazy do odpowiednich gatunków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obserwacji żywych okazów lub filmu edukacyjnego omawia czynności życiowe pajęczaków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sposoby odżywiania się pajęczaków na przykładzie wybranych przedstawicieli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odnóża pajęczaków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pajęczaków w przyrodzie i dla człowieka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elementy budowy zewnętrznej pajęczaków i wykazuje ich przystosowania do środowiska życia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12. Mięczaki – zwierzęta, które mają muszlę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miejsca </w:t>
            </w:r>
            <w:r w:rsidRPr="00576587">
              <w:rPr>
                <w:rFonts w:ascii="Times New Roman" w:hAnsi="Times New Roman" w:cs="Times New Roman"/>
              </w:rPr>
              <w:lastRenderedPageBreak/>
              <w:t>występowania mięczaków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na ilustracji elementy budowy ślimaka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budowę zewnętrzną mięczaków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na ilustracjach elementy budowy mięczaków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obserwacji żywych okazów lub filmu </w:t>
            </w:r>
            <w:r w:rsidRPr="00576587">
              <w:rPr>
                <w:rFonts w:ascii="Times New Roman" w:hAnsi="Times New Roman" w:cs="Times New Roman"/>
              </w:rPr>
              <w:lastRenderedPageBreak/>
              <w:t>edukacyjnego omawia czynności życiowe mięczaków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różnice w budowie </w:t>
            </w:r>
            <w:r w:rsidRPr="00576587">
              <w:rPr>
                <w:rFonts w:ascii="Times New Roman" w:hAnsi="Times New Roman" w:cs="Times New Roman"/>
              </w:rPr>
              <w:lastRenderedPageBreak/>
              <w:t>ślimaków, małży i głowonogów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znaczenie mięczaków w 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gatunki ślimaków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konstruuje tabelę, w której porównuje trzy grupy mięczaków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 w:val="restart"/>
          </w:tcPr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B1545" w:rsidRPr="00576587" w:rsidRDefault="003B1545" w:rsidP="00664542">
            <w:pPr>
              <w:pStyle w:val="Pa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b/>
                <w:bCs/>
                <w:color w:val="000000"/>
              </w:rPr>
              <w:t>IV. Kręgowce zmiennocieplne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13. Ryby – kręgowce środowisk wodnych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wodę jako środowisko życia ryb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ryby wśród innych zwierząt kręgowych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ilustracji omawia budowę zewnętrzną ryb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nazywa i wskazuje położenie płetw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proces wymiany gazowej u ryb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obserwacji żywych okazów lub filmu edukacyjnego omawia czynności życiowe ryb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przyporządkowuje wskazany organizm do ryb na podstawie znajomości ich cech charakterystycznych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na czym polega zmiennocieplność ryb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sposób rozmnażania ryb, wyjaśniając, czym jest tarło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przystosowania ryb w budowie zewnętrznej i czynnościach życiowych do życia w wodzie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14. Przegląd i znaczenie ryb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określa kształty ciała ryb w zależności od różnych miejsc ich występowania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przykłady zdobywania pokarmu przez ryby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czym jest ławica i plankton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kilkoma przykładami ilustruje strategie zdobywania pokarmu przez ryby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znaczenie ryb w przyrodzie i dla człowieka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budową ryb a miejscem ich bytowania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15. Płazy – kręgowce środowisk wodno</w:t>
            </w:r>
            <w:r w:rsidRPr="00576587">
              <w:rPr>
                <w:rFonts w:ascii="Times New Roman" w:hAnsi="Times New Roman" w:cs="Times New Roman"/>
                <w:color w:val="000000"/>
              </w:rPr>
              <w:softHyphen/>
              <w:t>-lądowych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środowisko życia płazów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części ciała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ilustracji omawia budowę zewnętrzną płaza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stadia rozwojowe żaby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przystosowania płazów do życia w wodzie i na lądzie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wybrane czynności życiowe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cykl rozwojowy żaby i wykazuje jego związek z życiem w wodzie i na lądzie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przedstawicieli płazów wśród innych zwierząt, wskazując na ich charakterystyczne cechy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w jaki sposób przebiega wymiana gazowa u płazów, wykazując związek z ich życiem w dwóch środowiskach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trybem życia płazów a ich zmiennocieplnością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16. Przegląd i znaczenie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płazy ogoniaste, beznogie i bezogonowe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przykłady płazów żyjących w Polsce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główne zagrożenia dla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płazy ogoniaste, bezogonowe i beznogie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główne zagrożenia dla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płazy ogoniaste, bezogonowe i beznogie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sposoby ochrony płazów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płazów w przyrodzie i dla człowieka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wykonuje portfolio lub prezentację multimedialną na temat płazów żyjących w Polsce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>17. Gady – kręgowce, które opanowały ląd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środowiska życia gadów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budowę zewnętrzną gadów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związek istniejący między występowaniem gadów a ich zmiennocieplnością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gady wśród innych zwierząt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przystosowania gadów do życia na lądzie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tryb życia gadów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rozmnażanie i rozwój gadów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przebieg wymiany gazowej u gadów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pokrycie ciała gadów w kontekście ochrony przed utratą wody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między sposobem </w:t>
            </w:r>
            <w:r w:rsidRPr="00576587">
              <w:rPr>
                <w:rFonts w:ascii="Times New Roman" w:hAnsi="Times New Roman" w:cs="Times New Roman"/>
              </w:rPr>
              <w:lastRenderedPageBreak/>
              <w:t>rozmnażania gadów a środowiskiem ich życia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18. Przegląd i znaczenie gadów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na ilustracji jaszczurki, krokodyle, węże i żółwie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określa środowiska życia gadów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przyczyny zmniejszania się populacji gadów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sposoby zdobywania pokarmu przez gady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sposoby ochrony gadów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gady występujące w Polsce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przyczyny wymierania gadów i podaje sposoby zapobiegania zmniejszaniu się ich populacji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ocenia znaczenie gadów w przyrodzie i dla człowieka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wykonuje portfolio lub prezentację multimedialną na temat gadów żyjących w Polsce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 w:val="restart"/>
          </w:tcPr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rPr>
                <w:b/>
              </w:rPr>
            </w:pPr>
          </w:p>
          <w:p w:rsidR="003B1545" w:rsidRPr="00576587" w:rsidRDefault="003B1545" w:rsidP="00664542">
            <w:pPr>
              <w:contextualSpacing/>
              <w:jc w:val="center"/>
              <w:rPr>
                <w:b/>
              </w:rPr>
            </w:pPr>
            <w:r w:rsidRPr="00576587">
              <w:rPr>
                <w:b/>
              </w:rPr>
              <w:t xml:space="preserve">V. </w:t>
            </w:r>
            <w:proofErr w:type="spellStart"/>
            <w:r w:rsidRPr="00576587">
              <w:rPr>
                <w:b/>
              </w:rPr>
              <w:t>Kręgowce</w:t>
            </w:r>
            <w:proofErr w:type="spellEnd"/>
            <w:r w:rsidRPr="00576587">
              <w:rPr>
                <w:b/>
              </w:rPr>
              <w:t xml:space="preserve"> </w:t>
            </w:r>
            <w:proofErr w:type="spellStart"/>
            <w:r w:rsidRPr="00576587">
              <w:rPr>
                <w:b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lastRenderedPageBreak/>
              <w:t xml:space="preserve">19. Ptaki – kręgowce zdolne do lotu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różnorodne siedliska występowania ptaków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żywym okazie lub na ilustracji wskazuje cechy budowy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rodzaje piór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elementy budowy jaja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ptaki jako zwierzęta stałocieplne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ptaki wśród innych zwierząt, wskazując ich charakterystyczne cechy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przystosowania ptaków do lotu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budowę piór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proces rozmnażania i rozwój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budowę piór ptaków w związku z pełnioną przez nie funkcją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wymianą gazową a umiejętnością latania ptaków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proces rozmnażania i rozwoju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między przebiegiem wymiany gazowej a przystosowaniem ptaków do lotu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ilustracji lub podczas obserwacji w terenie rozpoznaje gatunki ptaków zamieszkujących najbliższą okolicę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20. Przegląd </w:t>
            </w:r>
          </w:p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lastRenderedPageBreak/>
              <w:t xml:space="preserve">i znaczenie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podaje przykłady ptaków </w:t>
            </w:r>
            <w:r w:rsidRPr="00576587">
              <w:rPr>
                <w:rFonts w:ascii="Times New Roman" w:hAnsi="Times New Roman" w:cs="Times New Roman"/>
              </w:rPr>
              <w:lastRenderedPageBreak/>
              <w:t xml:space="preserve">żyjących w różnych środowiskach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pozytywne </w:t>
            </w:r>
            <w:r w:rsidRPr="00576587">
              <w:rPr>
                <w:rFonts w:ascii="Times New Roman" w:hAnsi="Times New Roman" w:cs="Times New Roman"/>
              </w:rPr>
              <w:lastRenderedPageBreak/>
              <w:t xml:space="preserve">znaczenie ptaków w przyrodzie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znaczenie ptaków </w:t>
            </w:r>
            <w:r w:rsidRPr="00576587">
              <w:rPr>
                <w:rFonts w:ascii="Times New Roman" w:hAnsi="Times New Roman" w:cs="Times New Roman"/>
              </w:rPr>
              <w:lastRenderedPageBreak/>
              <w:t xml:space="preserve">w przyrodzie i dla człowieka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zagrożenia dla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istniejący </w:t>
            </w:r>
            <w:r w:rsidRPr="00576587">
              <w:rPr>
                <w:rFonts w:ascii="Times New Roman" w:hAnsi="Times New Roman" w:cs="Times New Roman"/>
              </w:rPr>
              <w:lastRenderedPageBreak/>
              <w:t xml:space="preserve">między wielkością i kształtem dziobów ptaków a rodzajem spożywanego przez nie pokarmu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sposoby ochrony ptaków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związek między </w:t>
            </w:r>
            <w:r w:rsidRPr="00576587">
              <w:rPr>
                <w:rFonts w:ascii="Times New Roman" w:hAnsi="Times New Roman" w:cs="Times New Roman"/>
              </w:rPr>
              <w:lastRenderedPageBreak/>
              <w:t xml:space="preserve">stałocieplnością ptaków a środowiskiem i trybem ich życia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korzysta z klucza do oznaczania popularnych gatunków ptaków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21. Ssaki – kręgowce, które karmią młode mlekiem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wskazuje środowiska występowania ssaków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podstawie ilustracji omawia budowę zewnętrzną ssaków </w:t>
            </w:r>
          </w:p>
          <w:p w:rsidR="003B1545" w:rsidRPr="00576587" w:rsidRDefault="003B1545" w:rsidP="00664542">
            <w:pPr>
              <w:ind w:firstLine="708"/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zróżnicowanie siedlisk zajmowanych przez ssaki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określa ssaki jako zwierzęta stałocieplne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wytwory skóry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 ilustracji lub na żywym obiekcie wskazuje cechy charakterystyczne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t xml:space="preserve">i wspólne dla ssaków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wyjaśnia, że budowa skóry ssaków ma związek z utrzymywaniem przez nie stałocieplności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proces rozmnażania i rozwój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opisuje przystosowania ssaków do różnych środowisk życia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charakteryzuje opiekę nad potomstwem u ssaków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identyfikuje wytwory skóry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związek zachodzący między wymianą gazową ssaków a zróżnicowanymi środowiskami ich występowania i ich życiową aktywnością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funkcje skóry w aspekcie różnorodności siedlisk zajmowanych przez ssaki </w:t>
            </w:r>
          </w:p>
          <w:p w:rsidR="003B1545" w:rsidRPr="00576587" w:rsidRDefault="003B1545" w:rsidP="00664542">
            <w:pPr>
              <w:contextualSpacing/>
            </w:pPr>
          </w:p>
        </w:tc>
      </w:tr>
      <w:tr w:rsidR="003B1545" w:rsidRPr="00576587" w:rsidTr="00664542">
        <w:tc>
          <w:tcPr>
            <w:tcW w:w="1696" w:type="dxa"/>
            <w:vMerge/>
          </w:tcPr>
          <w:p w:rsidR="003B1545" w:rsidRPr="00576587" w:rsidRDefault="003B1545" w:rsidP="00664542">
            <w:pPr>
              <w:contextualSpacing/>
            </w:pPr>
          </w:p>
        </w:tc>
        <w:tc>
          <w:tcPr>
            <w:tcW w:w="1843" w:type="dxa"/>
          </w:tcPr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22. Przegląd </w:t>
            </w:r>
          </w:p>
          <w:p w:rsidR="003B1545" w:rsidRPr="00576587" w:rsidRDefault="003B1545" w:rsidP="00664542">
            <w:pPr>
              <w:pStyle w:val="Pa21"/>
              <w:rPr>
                <w:rFonts w:ascii="Times New Roman" w:hAnsi="Times New Roman" w:cs="Times New Roman"/>
                <w:color w:val="000000"/>
              </w:rPr>
            </w:pPr>
            <w:r w:rsidRPr="00576587">
              <w:rPr>
                <w:rFonts w:ascii="Times New Roman" w:hAnsi="Times New Roman" w:cs="Times New Roman"/>
                <w:color w:val="000000"/>
              </w:rPr>
              <w:t xml:space="preserve">i znaczenie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198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przystosowania ssaków do zróżnicowanych środowisk ich bytowania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zależność między budową morfologiczną ssaków a zajmowanym przez nie siedliskiem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nazywa wskazane zęby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6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lastRenderedPageBreak/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rozpoznaje zęby ssaków i wyjaśnia ich funkcje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wyjaśnia znaczenie ssaków dla przyrody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093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omawia znaczenie ssaków dla człowieka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wymienia zagrożenia dla ssaków </w:t>
            </w:r>
          </w:p>
          <w:p w:rsidR="003B1545" w:rsidRPr="00576587" w:rsidRDefault="003B1545" w:rsidP="00664542">
            <w:pPr>
              <w:contextualSpacing/>
            </w:pPr>
          </w:p>
        </w:tc>
        <w:tc>
          <w:tcPr>
            <w:tcW w:w="2125" w:type="dxa"/>
          </w:tcPr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analizuje zagrożenia ssaków i wskazuje sposoby ich ochrony </w:t>
            </w:r>
          </w:p>
          <w:p w:rsidR="003B1545" w:rsidRPr="00576587" w:rsidRDefault="003B1545" w:rsidP="00664542">
            <w:pPr>
              <w:pStyle w:val="Default"/>
              <w:rPr>
                <w:rFonts w:ascii="Times New Roman" w:hAnsi="Times New Roman" w:cs="Times New Roman"/>
              </w:rPr>
            </w:pPr>
            <w:r w:rsidRPr="00576587">
              <w:rPr>
                <w:rFonts w:ascii="Times New Roman" w:hAnsi="Times New Roman" w:cs="Times New Roman"/>
              </w:rPr>
              <w:sym w:font="Wingdings 2" w:char="F097"/>
            </w:r>
            <w:r w:rsidRPr="00576587">
              <w:rPr>
                <w:rFonts w:ascii="Times New Roman" w:hAnsi="Times New Roman" w:cs="Times New Roman"/>
              </w:rPr>
              <w:t xml:space="preserve"> wykazuje przynależność człowieka do ssaków</w:t>
            </w:r>
          </w:p>
          <w:p w:rsidR="003B1545" w:rsidRPr="00576587" w:rsidRDefault="003B1545" w:rsidP="00664542">
            <w:pPr>
              <w:contextualSpacing/>
            </w:pPr>
          </w:p>
        </w:tc>
      </w:tr>
    </w:tbl>
    <w:p w:rsidR="003B1545" w:rsidRPr="00576587" w:rsidRDefault="003B1545" w:rsidP="003B1545">
      <w:pPr>
        <w:contextualSpacing/>
      </w:pPr>
    </w:p>
    <w:p w:rsidR="00C2032C" w:rsidRPr="00576587" w:rsidRDefault="00C2032C" w:rsidP="003B1545"/>
    <w:sectPr w:rsidR="00C2032C" w:rsidRPr="00576587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CCD" w:rsidRDefault="00DC3CCD" w:rsidP="00BE283B">
      <w:r>
        <w:separator/>
      </w:r>
    </w:p>
  </w:endnote>
  <w:endnote w:type="continuationSeparator" w:id="0">
    <w:p w:rsidR="00DC3CCD" w:rsidRDefault="00DC3CCD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51" w:rsidRDefault="009F3E61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0C460B">
      <w:rPr>
        <w:noProof/>
      </w:rPr>
      <w:t>1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CCD" w:rsidRDefault="00DC3CCD" w:rsidP="00BE283B">
      <w:r>
        <w:separator/>
      </w:r>
    </w:p>
  </w:footnote>
  <w:footnote w:type="continuationSeparator" w:id="0">
    <w:p w:rsidR="00DC3CCD" w:rsidRDefault="00DC3CCD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460B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2C09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1FA6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4E97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23D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A11EE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76587"/>
    <w:rsid w:val="00580509"/>
    <w:rsid w:val="00585D04"/>
    <w:rsid w:val="005A18C9"/>
    <w:rsid w:val="005B38B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C2"/>
    <w:rsid w:val="006F6ADC"/>
    <w:rsid w:val="00702DE9"/>
    <w:rsid w:val="007033A5"/>
    <w:rsid w:val="00714637"/>
    <w:rsid w:val="00716388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388F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9F3E61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3200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14F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3CCD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2F2F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97364"/>
  <w15:docId w15:val="{1F95AC76-5161-432F-9592-C2368184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87CC-2C56-4EA9-9D22-1EECF2C9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Beata Mac</cp:lastModifiedBy>
  <cp:revision>4</cp:revision>
  <cp:lastPrinted>2019-05-20T05:31:00Z</cp:lastPrinted>
  <dcterms:created xsi:type="dcterms:W3CDTF">2021-09-11T19:06:00Z</dcterms:created>
  <dcterms:modified xsi:type="dcterms:W3CDTF">2021-09-11T19:12:00Z</dcterms:modified>
</cp:coreProperties>
</file>