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973"/>
        <w:gridCol w:w="2245"/>
        <w:gridCol w:w="2220"/>
        <w:gridCol w:w="1100"/>
        <w:gridCol w:w="1740"/>
        <w:gridCol w:w="700"/>
        <w:gridCol w:w="952"/>
        <w:gridCol w:w="428"/>
        <w:gridCol w:w="1640"/>
        <w:gridCol w:w="960"/>
      </w:tblGrid>
      <w:tr w:rsidR="006B68A5" w:rsidRPr="00620530" w:rsidTr="002462A5">
        <w:trPr>
          <w:trHeight w:val="300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data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Załącznik nr 2 do Regulaminu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11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Protokół z etapu szkolnego Ogólnopolskiego Konkursu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Historycznego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15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Przywrócić głos N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i</w:t>
            </w:r>
            <w:r w:rsidRPr="006205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ezłomnym, Nieobecnym na lekcjach historii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lang w:eastAsia="pl-PL"/>
              </w:rPr>
              <w:t>dla uczniów szkół podstawowych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w roku szkolnym 202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620530">
              <w:rPr>
                <w:rFonts w:eastAsia="Times New Roman"/>
                <w:lang w:eastAsia="pl-PL"/>
              </w:rPr>
              <w:t>typ szkoły: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FF0000"/>
                <w:lang w:eastAsia="pl-PL"/>
              </w:rPr>
            </w:pPr>
            <w:r w:rsidRPr="00620530">
              <w:rPr>
                <w:rFonts w:eastAsia="Times New Roman"/>
                <w:color w:val="FF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15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8A5" w:rsidRDefault="006B68A5" w:rsidP="002462A5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Kategoria wiekowa konkursu: </w:t>
            </w:r>
          </w:p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620530">
              <w:rPr>
                <w:rFonts w:eastAsia="Times New Roman"/>
                <w:lang w:eastAsia="pl-PL"/>
              </w:rPr>
              <w:t xml:space="preserve"> formy pracy: plastyczna, multimedia, modelarska 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FF0000"/>
                <w:lang w:eastAsia="pl-PL"/>
              </w:rPr>
            </w:pPr>
            <w:r w:rsidRPr="00620530">
              <w:rPr>
                <w:rFonts w:eastAsia="Times New Roman"/>
                <w:color w:val="FF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lang w:eastAsia="pl-PL"/>
              </w:rPr>
              <w:t xml:space="preserve">Uczniowie, których prace uzyskały największą liczbę punktów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91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Nazwisko ucznia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Imię ucznia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szkoły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 za pracę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Nazwisko i imię nauczyciela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opiekuna naukowego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Data urodzenia ucz</w:t>
            </w: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nia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Miejsce urodzenia ucznia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05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69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69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69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69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69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lang w:eastAsia="pl-PL"/>
              </w:rPr>
              <w:t>Skład Szkolnej Komisji Konkursowej: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Dyrektor szkoły: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Przewodniczący: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20530">
              <w:rPr>
                <w:rFonts w:ascii="Arial" w:eastAsia="Times New Roman" w:hAnsi="Arial" w:cs="Arial"/>
                <w:color w:val="000000"/>
                <w:lang w:eastAsia="pl-PL"/>
              </w:rPr>
              <w:t>Członkowie: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B68A5" w:rsidRPr="00620530" w:rsidTr="002462A5">
        <w:trPr>
          <w:trHeight w:val="300"/>
        </w:trPr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62053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8A5" w:rsidRPr="00620530" w:rsidRDefault="006B68A5" w:rsidP="002462A5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6B68A5" w:rsidRDefault="006B68A5" w:rsidP="006B68A5"/>
    <w:p w:rsidR="006B68A5" w:rsidRDefault="006B68A5" w:rsidP="006B68A5"/>
    <w:p w:rsidR="006B68A5" w:rsidRDefault="006B68A5" w:rsidP="006B68A5"/>
    <w:p w:rsidR="006B68A5" w:rsidRDefault="006B68A5"/>
    <w:sectPr w:rsidR="006B68A5" w:rsidSect="00620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A5"/>
    <w:rsid w:val="006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DC79"/>
  <w15:chartTrackingRefBased/>
  <w15:docId w15:val="{07301911-E547-4B22-8890-3FCD79F5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8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Gołąb</dc:creator>
  <cp:keywords/>
  <dc:description/>
  <cp:lastModifiedBy>Elżbieta Gołąb</cp:lastModifiedBy>
  <cp:revision>1</cp:revision>
  <dcterms:created xsi:type="dcterms:W3CDTF">2022-12-22T07:18:00Z</dcterms:created>
  <dcterms:modified xsi:type="dcterms:W3CDTF">2022-12-22T07:19:00Z</dcterms:modified>
</cp:coreProperties>
</file>